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CF7C" w14:textId="77777777" w:rsidR="00F14BA0" w:rsidRPr="00F14BA0" w:rsidRDefault="00F14BA0" w:rsidP="00F14BA0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F14BA0">
        <w:rPr>
          <w:rFonts w:ascii="GHEA Grapalat" w:hAnsi="GHEA Grapalat"/>
        </w:rPr>
        <w:t>ՀԱՅՏԱՐԱՐՈՒԹՅՈՒՆ</w:t>
      </w:r>
    </w:p>
    <w:p w14:paraId="28538377" w14:textId="77777777" w:rsidR="00F14BA0" w:rsidRPr="00F14BA0" w:rsidRDefault="00F14BA0" w:rsidP="00F14BA0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F14BA0">
        <w:rPr>
          <w:rFonts w:ascii="GHEA Grapalat" w:hAnsi="GHEA Grapalat"/>
        </w:rPr>
        <w:t>ՊԱՅՄԱՆԱԳԻՐ ԿՆՔԵԼՈՒ ՈՐՈՇՄԱՆ ՄԱՍԻՆ</w:t>
      </w:r>
    </w:p>
    <w:p w14:paraId="26E747A5" w14:textId="77777777" w:rsidR="00F14BA0" w:rsidRPr="00F14BA0" w:rsidRDefault="00F14BA0" w:rsidP="00F14BA0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11B44F80" w14:textId="77777777" w:rsidR="00F14BA0" w:rsidRPr="00F14BA0" w:rsidRDefault="00F14BA0" w:rsidP="00F14BA0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F14BA0">
        <w:rPr>
          <w:rFonts w:ascii="GHEA Grapalat" w:hAnsi="GHEA Grapalat"/>
        </w:rPr>
        <w:t>Հայտարարության սույն տեքստը հաստատված է գնահատող հանձնաժողովի 10 մարտի 2026 թ. թիվ 12 որոշմամբ և հրապարակվում է «Գնումների մասին» ՀՀ օրենքի 10-րդ հոդվածի համաձայն։</w:t>
      </w:r>
    </w:p>
    <w:p w14:paraId="4D5A8AB6" w14:textId="77777777" w:rsidR="00F14BA0" w:rsidRPr="00F14BA0" w:rsidRDefault="00F14BA0" w:rsidP="00F14BA0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</w:p>
    <w:p w14:paraId="25883E36" w14:textId="77777777" w:rsidR="00F14BA0" w:rsidRPr="00F14BA0" w:rsidRDefault="00F14BA0" w:rsidP="00F14BA0">
      <w:pPr>
        <w:spacing w:line="240" w:lineRule="auto"/>
        <w:ind w:firstLine="720"/>
        <w:contextualSpacing/>
        <w:jc w:val="center"/>
        <w:rPr>
          <w:rFonts w:ascii="GHEA Grapalat" w:hAnsi="GHEA Grapalat"/>
        </w:rPr>
      </w:pPr>
      <w:r w:rsidRPr="00F14BA0">
        <w:rPr>
          <w:rFonts w:ascii="GHEA Grapalat" w:hAnsi="GHEA Grapalat"/>
        </w:rPr>
        <w:t>ԸՆԹԱՑԱԿԱՐԳԻ ԾԱԾԿԱԳԻՐԸ՝ ԿԶՆԱԿ-ԳՀԾՁԲ-26/01</w:t>
      </w:r>
    </w:p>
    <w:p w14:paraId="76C76C24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5B8C88B4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Պատվիրատուն` «Կրթության զարգացման և նորարարությունների ազգային կենտրոն» հիմնադրամը, որը գտնվում է ք. Երևան, Տիգրան Մեծի 67 հասցեում, ստորև ներկայացնում է ԿԶՆԱԿ-ԳՀԾՁԲ-26/01 ծածկագրով հայտարարված 2025 թ Հաշվապահական հաշվառման և ֆինանսատնտեսական գործունեության աուդիտի ձեռքբերման ընթացակարգ պայմանագիր /պայմանագրեր/ կնքելու որոշման մասին համառոտ տեղեկատվությունը։</w:t>
      </w:r>
    </w:p>
    <w:p w14:paraId="39654353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Գնահատող հանձնաժողովի 10 մարտի 2026 թ. թիվ 9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7CD48A23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</w:p>
    <w:tbl>
      <w:tblPr>
        <w:tblW w:w="8736" w:type="dxa"/>
        <w:tblLook w:val="04A0" w:firstRow="1" w:lastRow="0" w:firstColumn="1" w:lastColumn="0" w:noHBand="0" w:noVBand="1"/>
      </w:tblPr>
      <w:tblGrid>
        <w:gridCol w:w="1488"/>
        <w:gridCol w:w="1789"/>
        <w:gridCol w:w="1717"/>
        <w:gridCol w:w="1819"/>
        <w:gridCol w:w="1923"/>
      </w:tblGrid>
      <w:tr w:rsidR="00F14BA0" w:rsidRPr="00F14BA0" w14:paraId="0B84E473" w14:textId="77777777" w:rsidTr="00F14BA0">
        <w:trPr>
          <w:trHeight w:val="432"/>
        </w:trPr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E453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Չափաբաժին 1</w:t>
            </w:r>
          </w:p>
        </w:tc>
      </w:tr>
      <w:tr w:rsidR="00F14BA0" w:rsidRPr="00F14BA0" w14:paraId="2BC1FEC7" w14:textId="77777777" w:rsidTr="00F14BA0">
        <w:trPr>
          <w:trHeight w:val="432"/>
        </w:trPr>
        <w:tc>
          <w:tcPr>
            <w:tcW w:w="8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3CCE46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Գնման առարկա է հանդիսանում` Տարեկան ֆինանսական հաշվետվությունների աուդիտ</w:t>
            </w:r>
          </w:p>
        </w:tc>
      </w:tr>
      <w:tr w:rsidR="00F14BA0" w:rsidRPr="00F14BA0" w14:paraId="2544EC3F" w14:textId="77777777" w:rsidTr="00F14BA0">
        <w:trPr>
          <w:trHeight w:val="432"/>
        </w:trPr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E1FC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855FE4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CA02B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համապատաս-խանող հայտեր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597281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Հրավերի պահանջներին չհամապատաս-խանող հայտեր</w:t>
            </w:r>
          </w:p>
        </w:tc>
        <w:tc>
          <w:tcPr>
            <w:tcW w:w="192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9361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Անհամապատաս-խանության համառոտ նկարագրույթուն</w:t>
            </w:r>
          </w:p>
        </w:tc>
      </w:tr>
      <w:tr w:rsidR="00F14BA0" w:rsidRPr="00F14BA0" w14:paraId="13C1F76E" w14:textId="77777777" w:rsidTr="00F14BA0">
        <w:trPr>
          <w:trHeight w:val="765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F80A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637896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1458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/համապատասխա-նելու դեպքում նշել “X”/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4591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/չհամապատասխա-նելու դեպքում նշել “X”/</w:t>
            </w:r>
          </w:p>
        </w:tc>
        <w:tc>
          <w:tcPr>
            <w:tcW w:w="19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9E19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</w:tr>
      <w:tr w:rsidR="00F14BA0" w:rsidRPr="00F14BA0" w14:paraId="25659DD9" w14:textId="77777777" w:rsidTr="00F14BA0">
        <w:trPr>
          <w:trHeight w:val="36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0258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931B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ՋիՓի Մենեջմենթ Ըդվայզերի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41EF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4079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22D9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F14BA0" w:rsidRPr="00F14BA0" w14:paraId="5B2519BF" w14:textId="77777777" w:rsidTr="00F14BA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5E74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7310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Ջի ԷՄ ՔՈՆՍԱԼԹ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0E5F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1905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ABBC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F14BA0" w:rsidRPr="00F14BA0" w14:paraId="5B7FE10E" w14:textId="77777777" w:rsidTr="00F14BA0">
        <w:trPr>
          <w:trHeight w:val="33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9950C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7ACF9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3AE76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8D530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750B4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F14BA0" w:rsidRPr="00F14BA0" w14:paraId="4A0B865E" w14:textId="77777777" w:rsidTr="00F14BA0">
        <w:trPr>
          <w:trHeight w:val="330"/>
        </w:trPr>
        <w:tc>
          <w:tcPr>
            <w:tcW w:w="8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C3DB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>Ընտրված մասնակցին որոշելու համար կիրառված չափանիշ՝ նվազագույն գին:</w:t>
            </w:r>
          </w:p>
        </w:tc>
      </w:tr>
      <w:tr w:rsidR="00F14BA0" w:rsidRPr="00F14BA0" w14:paraId="432F6C65" w14:textId="77777777" w:rsidTr="00F14BA0">
        <w:trPr>
          <w:trHeight w:val="33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EADE0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1292B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51257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D6488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66F79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F14BA0" w:rsidRPr="00F14BA0" w14:paraId="02BE6113" w14:textId="77777777" w:rsidTr="00F14BA0">
        <w:trPr>
          <w:trHeight w:val="765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26B3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Մասնակիցների զբաղեցրած տեղերը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FF69DB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անվանումը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8CE5AE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40613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Մասնակցի առաջարկած գին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9D3C7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F14BA0" w:rsidRPr="00F14BA0" w14:paraId="3E36918B" w14:textId="77777777" w:rsidTr="00F14BA0">
        <w:trPr>
          <w:trHeight w:val="510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B8F8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ADC3C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4FC7FC" w14:textId="77777777" w:rsidR="00F14BA0" w:rsidRPr="00F14BA0" w:rsidRDefault="00F14BA0" w:rsidP="00F14BA0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CE62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en-US"/>
              </w:rPr>
              <w:t>/առանց ԱԱՀ, հազ. ՀՀ դրամ /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57C84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F14BA0" w:rsidRPr="00F14BA0" w14:paraId="7946F6D6" w14:textId="77777777" w:rsidTr="00F14BA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672C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EF7B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ՋիՓի Մենեջմենթ Ըդվայզերի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1C20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B451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1600.00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D6636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F14BA0" w:rsidRPr="00F14BA0" w14:paraId="63689047" w14:textId="77777777" w:rsidTr="00F14BA0">
        <w:trPr>
          <w:trHeight w:val="33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6C0D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F63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Ջի ԷՄ ՔՈՆՍԱԼԹ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7970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X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9AAC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  <w:t>1325.00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2A249" w14:textId="77777777" w:rsidR="00F14BA0" w:rsidRPr="00F14BA0" w:rsidRDefault="00F14BA0" w:rsidP="00F14BA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en-US"/>
              </w:rPr>
            </w:pPr>
            <w:r w:rsidRPr="00F14BA0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/>
              </w:rPr>
              <w:t> </w:t>
            </w:r>
          </w:p>
        </w:tc>
      </w:tr>
    </w:tbl>
    <w:p w14:paraId="00C44965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54051BB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0F8C2298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Ընտրված մասնակցի հետ պայմանագիրը կնքվելու է.</w:t>
      </w:r>
    </w:p>
    <w:p w14:paraId="0E17CDEA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չափաբաժին 1-ի համար 10 աշխատանքային օրվա ընթացքում,</w:t>
      </w:r>
    </w:p>
    <w:p w14:paraId="4243300E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26974EE7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Սույն հայտարարության հետ կապված լրացուցիչ տեղեկություններ ստանալու համար կարող եք դիմել գնումների համակարգող՝ Ցոլակ Հակոբյանին։</w:t>
      </w:r>
    </w:p>
    <w:p w14:paraId="15BABA5A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Հեռախոս՝ 093 36 06 30</w:t>
      </w:r>
    </w:p>
    <w:p w14:paraId="378BDEA5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Էլ. փոստ՝ tsolakwork@gmail.com</w:t>
      </w:r>
    </w:p>
    <w:p w14:paraId="0BE93284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 xml:space="preserve">Այլ անհրաժեշտ տեղեկություններ՝ </w:t>
      </w:r>
    </w:p>
    <w:p w14:paraId="0C43ABE0" w14:textId="77777777" w:rsidR="00F14BA0" w:rsidRPr="00F14BA0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87937B5" w14:textId="1B257383" w:rsidR="00791313" w:rsidRDefault="00F14BA0" w:rsidP="00F14BA0">
      <w:pPr>
        <w:spacing w:line="240" w:lineRule="auto"/>
        <w:ind w:firstLine="720"/>
        <w:contextualSpacing/>
        <w:rPr>
          <w:rFonts w:ascii="GHEA Grapalat" w:hAnsi="GHEA Grapalat"/>
        </w:rPr>
      </w:pPr>
      <w:r w:rsidRPr="00F14BA0">
        <w:rPr>
          <w:rFonts w:ascii="GHEA Grapalat" w:hAnsi="GHEA Grapalat"/>
        </w:rPr>
        <w:t>Պատվիրատու` «Կրթության զարգացման և նորարարությունների ազգային կենտրոն» հիմնադրամ</w:t>
      </w:r>
    </w:p>
    <w:p w14:paraId="14FD4A04" w14:textId="540D40FC" w:rsidR="00C457B6" w:rsidRDefault="00C457B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1B82F2F8" w14:textId="77777777" w:rsidR="00C457B6" w:rsidRPr="00385136" w:rsidRDefault="00C457B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5D5B254B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CB2A8E8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D068D05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F5CD042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66AE4CD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47C6BE4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2E7E9265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48C2F60C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65FD87" w14:textId="77777777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35BC15B6" w14:textId="121BEADA" w:rsidR="00D0029C" w:rsidRPr="00385136" w:rsidRDefault="00D0029C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540D6757" w14:textId="21424CA6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07834032" w14:textId="51426101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p w14:paraId="7A904EF5" w14:textId="77777777" w:rsidR="00385136" w:rsidRPr="00385136" w:rsidRDefault="00385136" w:rsidP="00186092">
      <w:pPr>
        <w:spacing w:line="240" w:lineRule="auto"/>
        <w:ind w:firstLine="720"/>
        <w:contextualSpacing/>
        <w:rPr>
          <w:rFonts w:ascii="GHEA Grapalat" w:hAnsi="GHEA Grapalat"/>
        </w:rPr>
      </w:pPr>
    </w:p>
    <w:sectPr w:rsidR="00385136" w:rsidRPr="00385136" w:rsidSect="00385136">
      <w:pgSz w:w="11906" w:h="16838"/>
      <w:pgMar w:top="720" w:right="85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6C"/>
    <w:rsid w:val="00186092"/>
    <w:rsid w:val="00385136"/>
    <w:rsid w:val="003C756C"/>
    <w:rsid w:val="00791313"/>
    <w:rsid w:val="00B92834"/>
    <w:rsid w:val="00BB1552"/>
    <w:rsid w:val="00C457B6"/>
    <w:rsid w:val="00D0029C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66C"/>
  <w15:chartTrackingRefBased/>
  <w15:docId w15:val="{5BB7F331-1801-4A61-82F6-1A61D84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Tsolak Hakobyan</cp:lastModifiedBy>
  <cp:revision>6</cp:revision>
  <dcterms:created xsi:type="dcterms:W3CDTF">2021-12-06T11:51:00Z</dcterms:created>
  <dcterms:modified xsi:type="dcterms:W3CDTF">2026-03-24T14:27:00Z</dcterms:modified>
</cp:coreProperties>
</file>